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77EF" w14:textId="77777777" w:rsidR="001C13CB" w:rsidRDefault="001C13CB" w:rsidP="004B699B">
      <w:pPr>
        <w:jc w:val="center"/>
        <w:rPr>
          <w:b/>
          <w:szCs w:val="24"/>
        </w:rPr>
      </w:pPr>
    </w:p>
    <w:p w14:paraId="4E106BD1" w14:textId="4AE3BB71" w:rsidR="004B699B" w:rsidRDefault="00B11F14" w:rsidP="004B699B">
      <w:pPr>
        <w:jc w:val="center"/>
      </w:pPr>
      <w:r>
        <w:rPr>
          <w:rFonts w:hint="eastAsia"/>
          <w:b/>
          <w:szCs w:val="24"/>
        </w:rPr>
        <w:t>第３</w:t>
      </w:r>
      <w:r w:rsidR="005C4721">
        <w:rPr>
          <w:rFonts w:hint="eastAsia"/>
          <w:b/>
          <w:szCs w:val="24"/>
        </w:rPr>
        <w:t>８</w:t>
      </w:r>
      <w:r w:rsidR="003B176A">
        <w:rPr>
          <w:rFonts w:hint="eastAsia"/>
          <w:b/>
          <w:szCs w:val="24"/>
        </w:rPr>
        <w:t>回山梨県スポーツ・レクリエーション祭種目別大会開催</w:t>
      </w:r>
      <w:r w:rsidR="008A56BE" w:rsidRPr="004B699B">
        <w:rPr>
          <w:rFonts w:hint="eastAsia"/>
          <w:b/>
          <w:szCs w:val="24"/>
        </w:rPr>
        <w:t>要項</w:t>
      </w:r>
    </w:p>
    <w:p w14:paraId="67051627" w14:textId="754B0402" w:rsidR="008A56BE" w:rsidRPr="004B699B" w:rsidRDefault="008A56BE" w:rsidP="004B699B">
      <w:pPr>
        <w:jc w:val="center"/>
        <w:rPr>
          <w:b/>
          <w:sz w:val="28"/>
          <w:szCs w:val="28"/>
        </w:rPr>
      </w:pPr>
      <w:r w:rsidRPr="004B699B">
        <w:rPr>
          <w:rFonts w:hint="eastAsia"/>
          <w:b/>
          <w:sz w:val="28"/>
          <w:szCs w:val="28"/>
        </w:rPr>
        <w:t>マスターズ水泳競技</w:t>
      </w:r>
    </w:p>
    <w:p w14:paraId="492FBF38" w14:textId="77777777" w:rsidR="008A56BE" w:rsidRPr="00F225C5" w:rsidRDefault="008A56BE" w:rsidP="00F225C5"/>
    <w:p w14:paraId="47C79425" w14:textId="2345DDFF" w:rsidR="008A56BE" w:rsidRPr="00F225C5" w:rsidRDefault="008A56BE" w:rsidP="00F225C5">
      <w:r w:rsidRPr="00F225C5">
        <w:rPr>
          <w:rFonts w:hint="eastAsia"/>
        </w:rPr>
        <w:t>１　主催　　山梨県、公益財団法人山梨県</w:t>
      </w:r>
      <w:r w:rsidR="001C13CB">
        <w:rPr>
          <w:rFonts w:hint="eastAsia"/>
        </w:rPr>
        <w:t>スポーツ</w:t>
      </w:r>
      <w:r w:rsidRPr="00F225C5">
        <w:rPr>
          <w:rFonts w:hint="eastAsia"/>
        </w:rPr>
        <w:t>協会</w:t>
      </w:r>
    </w:p>
    <w:p w14:paraId="4E8B3040" w14:textId="77777777" w:rsidR="008A56BE" w:rsidRPr="00F225C5" w:rsidRDefault="008A56BE" w:rsidP="00F225C5">
      <w:r w:rsidRPr="00F225C5">
        <w:rPr>
          <w:rFonts w:hint="eastAsia"/>
        </w:rPr>
        <w:t xml:space="preserve">　　　　　　山梨県レクリエーション協会、山梨県スポーツ推進委員協議会</w:t>
      </w:r>
    </w:p>
    <w:p w14:paraId="08889577" w14:textId="39A76746" w:rsidR="001C13CB" w:rsidRDefault="008A56BE" w:rsidP="001C13CB">
      <w:pPr>
        <w:snapToGrid w:val="0"/>
      </w:pPr>
      <w:r w:rsidRPr="00F225C5">
        <w:t xml:space="preserve">            </w:t>
      </w:r>
      <w:r w:rsidRPr="00F225C5">
        <w:rPr>
          <w:rFonts w:hint="eastAsia"/>
        </w:rPr>
        <w:t>山梨県マスターズ水泳協会</w:t>
      </w:r>
    </w:p>
    <w:p w14:paraId="6631A844" w14:textId="77777777" w:rsidR="001C13CB" w:rsidRPr="001C13CB" w:rsidRDefault="001C13CB" w:rsidP="001C13CB">
      <w:pPr>
        <w:snapToGrid w:val="0"/>
      </w:pPr>
    </w:p>
    <w:p w14:paraId="30366CDD" w14:textId="04FD67ED" w:rsidR="008A56BE" w:rsidRPr="00F225C5" w:rsidRDefault="00826F20" w:rsidP="00F225C5">
      <w:r>
        <w:rPr>
          <w:rFonts w:hint="eastAsia"/>
        </w:rPr>
        <w:t>２　主管　　山梨県スポーツ・レクリエーション祭</w:t>
      </w:r>
      <w:r w:rsidR="008A56BE" w:rsidRPr="00F225C5">
        <w:rPr>
          <w:rFonts w:hint="eastAsia"/>
        </w:rPr>
        <w:t>実行委員会</w:t>
      </w:r>
      <w:r w:rsidR="001C13CB">
        <w:rPr>
          <w:rFonts w:hint="eastAsia"/>
        </w:rPr>
        <w:t>、</w:t>
      </w:r>
      <w:r w:rsidR="008A56BE" w:rsidRPr="00F225C5">
        <w:rPr>
          <w:rFonts w:hint="eastAsia"/>
        </w:rPr>
        <w:t>山梨県マスターズ水泳協会</w:t>
      </w:r>
    </w:p>
    <w:p w14:paraId="31AD566D" w14:textId="77777777" w:rsidR="001C13CB" w:rsidRDefault="001C13CB" w:rsidP="001C13CB">
      <w:pPr>
        <w:snapToGrid w:val="0"/>
      </w:pPr>
    </w:p>
    <w:p w14:paraId="32FB37CD" w14:textId="39EDFF1D" w:rsidR="008A56BE" w:rsidRPr="00FD1C11" w:rsidRDefault="00B11F14" w:rsidP="00F225C5">
      <w:r>
        <w:rPr>
          <w:rFonts w:hint="eastAsia"/>
        </w:rPr>
        <w:t xml:space="preserve">３　期日　　</w:t>
      </w:r>
      <w:r w:rsidR="00FD1C11" w:rsidRPr="00CE0C30">
        <w:rPr>
          <w:rFonts w:hint="eastAsia"/>
        </w:rPr>
        <w:t>令和</w:t>
      </w:r>
      <w:r w:rsidR="005C4721" w:rsidRPr="00CE0C30">
        <w:rPr>
          <w:rFonts w:hint="eastAsia"/>
        </w:rPr>
        <w:t>８</w:t>
      </w:r>
      <w:r w:rsidR="00FD1C11" w:rsidRPr="00CE0C30">
        <w:rPr>
          <w:rFonts w:hint="eastAsia"/>
        </w:rPr>
        <w:t>年５月</w:t>
      </w:r>
      <w:r w:rsidR="00F67639" w:rsidRPr="00CE0C30">
        <w:rPr>
          <w:rFonts w:hint="eastAsia"/>
        </w:rPr>
        <w:t>１</w:t>
      </w:r>
      <w:r w:rsidR="005C4721" w:rsidRPr="00CE0C30">
        <w:rPr>
          <w:rFonts w:hint="eastAsia"/>
        </w:rPr>
        <w:t>７</w:t>
      </w:r>
      <w:r w:rsidR="00FD1C11" w:rsidRPr="00CE0C30">
        <w:rPr>
          <w:rFonts w:hint="eastAsia"/>
        </w:rPr>
        <w:t>日（日）</w:t>
      </w:r>
    </w:p>
    <w:p w14:paraId="2D72C003" w14:textId="77777777" w:rsidR="001C13CB" w:rsidRPr="00FD1C11" w:rsidRDefault="001C13CB" w:rsidP="001C13CB">
      <w:pPr>
        <w:snapToGrid w:val="0"/>
      </w:pPr>
    </w:p>
    <w:p w14:paraId="6A9871F6" w14:textId="4054A0EB" w:rsidR="008A56BE" w:rsidRPr="00F225C5" w:rsidRDefault="00B11F14" w:rsidP="00F225C5">
      <w:r>
        <w:rPr>
          <w:rFonts w:hint="eastAsia"/>
        </w:rPr>
        <w:t>４</w:t>
      </w:r>
      <w:r w:rsidR="001C13CB">
        <w:rPr>
          <w:rFonts w:hint="eastAsia"/>
        </w:rPr>
        <w:t xml:space="preserve">　</w:t>
      </w:r>
      <w:r>
        <w:rPr>
          <w:rFonts w:hint="eastAsia"/>
        </w:rPr>
        <w:t xml:space="preserve">会場　　</w:t>
      </w:r>
      <w:r w:rsidR="00FD1C11">
        <w:rPr>
          <w:rFonts w:hint="eastAsia"/>
        </w:rPr>
        <w:t>甲府市　緑が丘スポーツ会館　屋内プール</w:t>
      </w:r>
    </w:p>
    <w:p w14:paraId="030A9E0E" w14:textId="77777777" w:rsidR="001C13CB" w:rsidRDefault="001C13CB" w:rsidP="001C13CB">
      <w:pPr>
        <w:snapToGrid w:val="0"/>
      </w:pPr>
    </w:p>
    <w:p w14:paraId="7558D6EF" w14:textId="4CCD8240" w:rsidR="008A56BE" w:rsidRPr="00F225C5" w:rsidRDefault="008A56BE" w:rsidP="00F225C5">
      <w:r w:rsidRPr="00F225C5">
        <w:rPr>
          <w:rFonts w:hint="eastAsia"/>
        </w:rPr>
        <w:t>５　参加人員と構成</w:t>
      </w:r>
    </w:p>
    <w:p w14:paraId="6C3A9698" w14:textId="77777777" w:rsidR="008A56BE" w:rsidRPr="00F225C5" w:rsidRDefault="008A56BE" w:rsidP="00F225C5">
      <w:r w:rsidRPr="00F225C5">
        <w:rPr>
          <w:rFonts w:hint="eastAsia"/>
        </w:rPr>
        <w:t>（１）参加人員</w:t>
      </w:r>
    </w:p>
    <w:p w14:paraId="1EB02428" w14:textId="77777777" w:rsidR="008A56BE" w:rsidRPr="00F225C5" w:rsidRDefault="008A56BE" w:rsidP="00F225C5">
      <w:r w:rsidRPr="00F225C5">
        <w:rPr>
          <w:rFonts w:hint="eastAsia"/>
        </w:rPr>
        <w:t xml:space="preserve">　　　　参加形態はオープン参加とするが、所属は市町村単位とする。</w:t>
      </w:r>
    </w:p>
    <w:p w14:paraId="6667CB66" w14:textId="77777777" w:rsidR="008A56BE" w:rsidRPr="00F225C5" w:rsidRDefault="008A56BE" w:rsidP="00F225C5">
      <w:r w:rsidRPr="00F225C5">
        <w:rPr>
          <w:rFonts w:hint="eastAsia"/>
        </w:rPr>
        <w:t>（２）競技クラス（男女とも）</w:t>
      </w:r>
    </w:p>
    <w:p w14:paraId="36F30316" w14:textId="77777777" w:rsidR="008A56BE" w:rsidRPr="00F225C5" w:rsidRDefault="008A56BE" w:rsidP="00F225C5">
      <w:r w:rsidRPr="00F225C5">
        <w:rPr>
          <w:rFonts w:hint="eastAsia"/>
        </w:rPr>
        <w:t xml:space="preserve">　　ア　</w:t>
      </w:r>
      <w:r w:rsidRPr="00F225C5">
        <w:t>30</w:t>
      </w:r>
      <w:r w:rsidRPr="00F225C5">
        <w:rPr>
          <w:rFonts w:hint="eastAsia"/>
        </w:rPr>
        <w:t>～</w:t>
      </w:r>
      <w:r w:rsidRPr="00F225C5">
        <w:t>34</w:t>
      </w:r>
      <w:r w:rsidRPr="00F225C5">
        <w:rPr>
          <w:rFonts w:hint="eastAsia"/>
        </w:rPr>
        <w:t>、</w:t>
      </w:r>
      <w:r w:rsidRPr="00F225C5">
        <w:t>35</w:t>
      </w:r>
      <w:r w:rsidRPr="00F225C5">
        <w:rPr>
          <w:rFonts w:hint="eastAsia"/>
        </w:rPr>
        <w:t>～</w:t>
      </w:r>
      <w:r w:rsidRPr="00F225C5">
        <w:t>39</w:t>
      </w:r>
      <w:r w:rsidRPr="00F225C5">
        <w:rPr>
          <w:rFonts w:hint="eastAsia"/>
        </w:rPr>
        <w:t>、</w:t>
      </w:r>
      <w:r w:rsidRPr="00F225C5">
        <w:t>40</w:t>
      </w:r>
      <w:r w:rsidRPr="00F225C5">
        <w:rPr>
          <w:rFonts w:hint="eastAsia"/>
        </w:rPr>
        <w:t>～</w:t>
      </w:r>
      <w:r w:rsidRPr="00F225C5">
        <w:t>44</w:t>
      </w:r>
      <w:r w:rsidRPr="00F225C5">
        <w:rPr>
          <w:rFonts w:hint="eastAsia"/>
        </w:rPr>
        <w:t>、</w:t>
      </w:r>
      <w:r w:rsidRPr="00F225C5">
        <w:t>45</w:t>
      </w:r>
      <w:r w:rsidRPr="00F225C5">
        <w:rPr>
          <w:rFonts w:hint="eastAsia"/>
        </w:rPr>
        <w:t>～</w:t>
      </w:r>
      <w:r w:rsidRPr="00F225C5">
        <w:t>49</w:t>
      </w:r>
      <w:r w:rsidRPr="00F225C5">
        <w:rPr>
          <w:rFonts w:hint="eastAsia"/>
        </w:rPr>
        <w:t>、</w:t>
      </w:r>
      <w:r w:rsidRPr="00F225C5">
        <w:t>50</w:t>
      </w:r>
      <w:r w:rsidRPr="00F225C5">
        <w:rPr>
          <w:rFonts w:hint="eastAsia"/>
        </w:rPr>
        <w:t>～</w:t>
      </w:r>
      <w:r w:rsidRPr="00F225C5">
        <w:t>54</w:t>
      </w:r>
      <w:r w:rsidRPr="00F225C5">
        <w:rPr>
          <w:rFonts w:hint="eastAsia"/>
        </w:rPr>
        <w:t>、</w:t>
      </w:r>
      <w:r w:rsidRPr="00F225C5">
        <w:t>55</w:t>
      </w:r>
      <w:r w:rsidRPr="00F225C5">
        <w:rPr>
          <w:rFonts w:hint="eastAsia"/>
        </w:rPr>
        <w:t>～</w:t>
      </w:r>
      <w:r w:rsidRPr="00F225C5">
        <w:t>59</w:t>
      </w:r>
      <w:r w:rsidRPr="00F225C5">
        <w:rPr>
          <w:rFonts w:hint="eastAsia"/>
        </w:rPr>
        <w:t>、</w:t>
      </w:r>
      <w:r w:rsidRPr="00F225C5">
        <w:t>60</w:t>
      </w:r>
      <w:r w:rsidRPr="00F225C5">
        <w:rPr>
          <w:rFonts w:hint="eastAsia"/>
        </w:rPr>
        <w:t>～</w:t>
      </w:r>
      <w:r w:rsidRPr="00F225C5">
        <w:t>64</w:t>
      </w:r>
      <w:r w:rsidRPr="00F225C5">
        <w:rPr>
          <w:rFonts w:hint="eastAsia"/>
        </w:rPr>
        <w:t>、</w:t>
      </w:r>
      <w:r w:rsidRPr="00F225C5">
        <w:t>65</w:t>
      </w:r>
      <w:r w:rsidRPr="00F225C5">
        <w:rPr>
          <w:rFonts w:hint="eastAsia"/>
        </w:rPr>
        <w:t>～</w:t>
      </w:r>
      <w:r w:rsidRPr="00F225C5">
        <w:t>69</w:t>
      </w:r>
    </w:p>
    <w:p w14:paraId="23CA4693" w14:textId="5B38C073" w:rsidR="008A56BE" w:rsidRPr="00F225C5" w:rsidRDefault="008A56BE" w:rsidP="00F225C5">
      <w:r w:rsidRPr="00F225C5">
        <w:rPr>
          <w:rFonts w:hint="eastAsia"/>
        </w:rPr>
        <w:t xml:space="preserve">　　　　</w:t>
      </w:r>
      <w:r w:rsidRPr="00F225C5">
        <w:t>70</w:t>
      </w:r>
      <w:r w:rsidRPr="00F225C5">
        <w:rPr>
          <w:rFonts w:hint="eastAsia"/>
        </w:rPr>
        <w:t>～</w:t>
      </w:r>
      <w:r w:rsidRPr="00F225C5">
        <w:t>74</w:t>
      </w:r>
      <w:r w:rsidRPr="00F225C5">
        <w:rPr>
          <w:rFonts w:hint="eastAsia"/>
        </w:rPr>
        <w:t>、</w:t>
      </w:r>
      <w:r w:rsidRPr="00F225C5">
        <w:t>75</w:t>
      </w:r>
      <w:r w:rsidRPr="00F225C5">
        <w:rPr>
          <w:rFonts w:hint="eastAsia"/>
        </w:rPr>
        <w:t>～</w:t>
      </w:r>
      <w:r w:rsidRPr="00F225C5">
        <w:t>79</w:t>
      </w:r>
      <w:r w:rsidRPr="00F225C5">
        <w:rPr>
          <w:rFonts w:hint="eastAsia"/>
        </w:rPr>
        <w:t>、</w:t>
      </w:r>
      <w:r w:rsidRPr="00F225C5">
        <w:t>80</w:t>
      </w:r>
      <w:r w:rsidRPr="00F225C5">
        <w:rPr>
          <w:rFonts w:hint="eastAsia"/>
        </w:rPr>
        <w:t>～</w:t>
      </w:r>
      <w:r w:rsidRPr="00F225C5">
        <w:t>84</w:t>
      </w:r>
      <w:r w:rsidRPr="00F225C5">
        <w:rPr>
          <w:rFonts w:hint="eastAsia"/>
        </w:rPr>
        <w:t>、</w:t>
      </w:r>
      <w:r w:rsidRPr="00F225C5">
        <w:t>85</w:t>
      </w:r>
      <w:r w:rsidRPr="00F225C5">
        <w:rPr>
          <w:rFonts w:hint="eastAsia"/>
        </w:rPr>
        <w:t>～</w:t>
      </w:r>
      <w:r w:rsidRPr="00F225C5">
        <w:t>89</w:t>
      </w:r>
      <w:r w:rsidRPr="00F225C5">
        <w:rPr>
          <w:rFonts w:hint="eastAsia"/>
        </w:rPr>
        <w:t>、</w:t>
      </w:r>
      <w:r w:rsidRPr="00F225C5">
        <w:t>90</w:t>
      </w:r>
      <w:r w:rsidRPr="00F225C5">
        <w:rPr>
          <w:rFonts w:hint="eastAsia"/>
        </w:rPr>
        <w:t>以上の１</w:t>
      </w:r>
      <w:r w:rsidR="00FD1C11">
        <w:rPr>
          <w:rFonts w:hint="eastAsia"/>
        </w:rPr>
        <w:t>４</w:t>
      </w:r>
      <w:r w:rsidRPr="00F225C5">
        <w:rPr>
          <w:rFonts w:hint="eastAsia"/>
        </w:rPr>
        <w:t>区分</w:t>
      </w:r>
    </w:p>
    <w:p w14:paraId="2202383E" w14:textId="77777777" w:rsidR="008A56BE" w:rsidRPr="00F225C5" w:rsidRDefault="008A56BE" w:rsidP="00F225C5">
      <w:r w:rsidRPr="00F225C5">
        <w:rPr>
          <w:rFonts w:hint="eastAsia"/>
        </w:rPr>
        <w:t xml:space="preserve">　　イ　リレー種目は、４人の年令合計により次の年令区分とする。</w:t>
      </w:r>
    </w:p>
    <w:p w14:paraId="4A3456E6" w14:textId="77777777" w:rsidR="008A56BE" w:rsidRPr="00F225C5" w:rsidRDefault="008A56BE" w:rsidP="00F225C5">
      <w:r w:rsidRPr="00F225C5">
        <w:rPr>
          <w:rFonts w:hint="eastAsia"/>
        </w:rPr>
        <w:t xml:space="preserve">　　　　</w:t>
      </w:r>
      <w:r w:rsidRPr="00F225C5">
        <w:t xml:space="preserve">120 </w:t>
      </w:r>
      <w:r w:rsidRPr="00F225C5">
        <w:rPr>
          <w:rFonts w:hint="eastAsia"/>
        </w:rPr>
        <w:t>～</w:t>
      </w:r>
      <w:r w:rsidRPr="00F225C5">
        <w:t xml:space="preserve">159 </w:t>
      </w:r>
      <w:r w:rsidRPr="00F225C5">
        <w:rPr>
          <w:rFonts w:hint="eastAsia"/>
        </w:rPr>
        <w:t>、</w:t>
      </w:r>
      <w:r w:rsidRPr="00F225C5">
        <w:t xml:space="preserve">160 </w:t>
      </w:r>
      <w:r w:rsidRPr="00F225C5">
        <w:rPr>
          <w:rFonts w:hint="eastAsia"/>
        </w:rPr>
        <w:t>～</w:t>
      </w:r>
      <w:r w:rsidRPr="00F225C5">
        <w:t xml:space="preserve">199 </w:t>
      </w:r>
      <w:r w:rsidRPr="00F225C5">
        <w:rPr>
          <w:rFonts w:hint="eastAsia"/>
        </w:rPr>
        <w:t>、</w:t>
      </w:r>
      <w:r w:rsidRPr="00F225C5">
        <w:t xml:space="preserve">200 </w:t>
      </w:r>
      <w:r w:rsidRPr="00F225C5">
        <w:rPr>
          <w:rFonts w:hint="eastAsia"/>
        </w:rPr>
        <w:t>～</w:t>
      </w:r>
      <w:r w:rsidRPr="00F225C5">
        <w:t xml:space="preserve"> 239</w:t>
      </w:r>
      <w:r w:rsidRPr="00F225C5">
        <w:rPr>
          <w:rFonts w:hint="eastAsia"/>
        </w:rPr>
        <w:t>、</w:t>
      </w:r>
      <w:r w:rsidRPr="00F225C5">
        <w:t xml:space="preserve">240 </w:t>
      </w:r>
      <w:r w:rsidRPr="00F225C5">
        <w:rPr>
          <w:rFonts w:hint="eastAsia"/>
        </w:rPr>
        <w:t>～</w:t>
      </w:r>
      <w:r w:rsidRPr="00F225C5">
        <w:t xml:space="preserve"> 279</w:t>
      </w:r>
      <w:r w:rsidRPr="00F225C5">
        <w:rPr>
          <w:rFonts w:hint="eastAsia"/>
        </w:rPr>
        <w:t>、</w:t>
      </w:r>
      <w:r w:rsidRPr="00F225C5">
        <w:t xml:space="preserve">280 </w:t>
      </w:r>
      <w:r w:rsidRPr="00F225C5">
        <w:rPr>
          <w:rFonts w:hint="eastAsia"/>
        </w:rPr>
        <w:t>以上の５区分とする。</w:t>
      </w:r>
    </w:p>
    <w:p w14:paraId="54F68E1E" w14:textId="77777777" w:rsidR="008A56BE" w:rsidRPr="00F225C5" w:rsidRDefault="008A56BE" w:rsidP="00F225C5">
      <w:r w:rsidRPr="00F225C5">
        <w:rPr>
          <w:rFonts w:hint="eastAsia"/>
        </w:rPr>
        <w:t>（３）種目　（男女各年令区分共通）</w:t>
      </w:r>
    </w:p>
    <w:p w14:paraId="11B70991" w14:textId="77777777" w:rsidR="008A56BE" w:rsidRPr="00F225C5" w:rsidRDefault="008A56BE" w:rsidP="00F225C5">
      <w:r w:rsidRPr="00F225C5">
        <w:rPr>
          <w:rFonts w:hint="eastAsia"/>
        </w:rPr>
        <w:t xml:space="preserve">　　ア　個人種目</w:t>
      </w:r>
    </w:p>
    <w:p w14:paraId="35F6AC09" w14:textId="42DAE459" w:rsidR="008A56BE" w:rsidRPr="00F225C5" w:rsidRDefault="008A56BE" w:rsidP="00F225C5">
      <w:r w:rsidRPr="00F225C5">
        <w:rPr>
          <w:rFonts w:hint="eastAsia"/>
        </w:rPr>
        <w:t xml:space="preserve">　　　　自由形、平泳ぎ、背泳ぎ、バタフライ　（</w:t>
      </w:r>
      <w:r w:rsidR="00172698">
        <w:rPr>
          <w:rFonts w:hint="eastAsia"/>
        </w:rPr>
        <w:t>2</w:t>
      </w:r>
      <w:r w:rsidR="00172698">
        <w:t>5</w:t>
      </w:r>
      <w:r w:rsidRPr="00F225C5">
        <w:rPr>
          <w:rFonts w:hint="eastAsia"/>
        </w:rPr>
        <w:t>ｍ・</w:t>
      </w:r>
      <w:r w:rsidR="00172698">
        <w:rPr>
          <w:rFonts w:hint="eastAsia"/>
        </w:rPr>
        <w:t>5</w:t>
      </w:r>
      <w:r w:rsidR="00172698">
        <w:t>0</w:t>
      </w:r>
      <w:r w:rsidRPr="00F225C5">
        <w:rPr>
          <w:rFonts w:hint="eastAsia"/>
        </w:rPr>
        <w:t>ｍの２種目）</w:t>
      </w:r>
      <w:r w:rsidR="00172698">
        <w:rPr>
          <w:rFonts w:hint="eastAsia"/>
        </w:rPr>
        <w:t>1</w:t>
      </w:r>
      <w:r w:rsidR="00172698">
        <w:t>00</w:t>
      </w:r>
      <w:r w:rsidRPr="00F225C5">
        <w:rPr>
          <w:rFonts w:hint="eastAsia"/>
        </w:rPr>
        <w:t>ｍ個人メドレー</w:t>
      </w:r>
    </w:p>
    <w:p w14:paraId="2859EE18" w14:textId="121DEC1E" w:rsidR="00FE4633" w:rsidRPr="00F67639" w:rsidRDefault="008A56BE" w:rsidP="00F225C5">
      <w:pPr>
        <w:rPr>
          <w:u w:val="wave"/>
        </w:rPr>
      </w:pPr>
      <w:r w:rsidRPr="00F225C5">
        <w:rPr>
          <w:rFonts w:hint="eastAsia"/>
        </w:rPr>
        <w:t xml:space="preserve">　</w:t>
      </w:r>
      <w:r w:rsidRPr="00F225C5">
        <w:t xml:space="preserve"> </w:t>
      </w:r>
      <w:r w:rsidRPr="00F67639">
        <w:t xml:space="preserve"> </w:t>
      </w:r>
      <w:r w:rsidRPr="00F67639">
        <w:rPr>
          <w:rFonts w:hint="eastAsia"/>
        </w:rPr>
        <w:t xml:space="preserve">イ　</w:t>
      </w:r>
      <w:r w:rsidR="00096ADE" w:rsidRPr="00F67639">
        <w:rPr>
          <w:rFonts w:hint="eastAsia"/>
        </w:rPr>
        <w:t>リレー種目</w:t>
      </w:r>
    </w:p>
    <w:p w14:paraId="57C2B5E1" w14:textId="737EB3E5" w:rsidR="008A56BE" w:rsidRPr="00F67639" w:rsidRDefault="00172698" w:rsidP="00172698">
      <w:pPr>
        <w:ind w:firstLineChars="400" w:firstLine="958"/>
      </w:pPr>
      <w:r w:rsidRPr="00F67639">
        <w:rPr>
          <w:rFonts w:hint="eastAsia"/>
        </w:rPr>
        <w:t>1</w:t>
      </w:r>
      <w:r w:rsidRPr="00F67639">
        <w:t>00</w:t>
      </w:r>
      <w:r w:rsidR="008A56BE" w:rsidRPr="00F67639">
        <w:t>m</w:t>
      </w:r>
      <w:r w:rsidR="008A56BE" w:rsidRPr="00F67639">
        <w:rPr>
          <w:rFonts w:hint="eastAsia"/>
        </w:rPr>
        <w:t>フリーリレー、</w:t>
      </w:r>
      <w:r w:rsidRPr="00F67639">
        <w:rPr>
          <w:rFonts w:hint="eastAsia"/>
        </w:rPr>
        <w:t>1</w:t>
      </w:r>
      <w:r w:rsidRPr="00F67639">
        <w:t>00</w:t>
      </w:r>
      <w:r w:rsidR="008A56BE" w:rsidRPr="00F67639">
        <w:t>m</w:t>
      </w:r>
      <w:r w:rsidR="008A56BE" w:rsidRPr="00F67639">
        <w:rPr>
          <w:rFonts w:hint="eastAsia"/>
        </w:rPr>
        <w:t>メドレーリレー</w:t>
      </w:r>
      <w:r w:rsidR="00425112" w:rsidRPr="00F67639">
        <w:rPr>
          <w:rFonts w:hint="eastAsia"/>
        </w:rPr>
        <w:t>、</w:t>
      </w:r>
      <w:r w:rsidR="008A56BE" w:rsidRPr="00F67639">
        <w:rPr>
          <w:rFonts w:hint="eastAsia"/>
        </w:rPr>
        <w:t>混合</w:t>
      </w:r>
      <w:r w:rsidRPr="00F67639">
        <w:rPr>
          <w:rFonts w:hint="eastAsia"/>
        </w:rPr>
        <w:t>1</w:t>
      </w:r>
      <w:r w:rsidRPr="00F67639">
        <w:t>00</w:t>
      </w:r>
      <w:r w:rsidR="008A56BE" w:rsidRPr="00F67639">
        <w:t>m</w:t>
      </w:r>
      <w:r w:rsidR="008A56BE" w:rsidRPr="00F67639">
        <w:rPr>
          <w:rFonts w:hint="eastAsia"/>
        </w:rPr>
        <w:t>フリーリレー、混合</w:t>
      </w:r>
      <w:r w:rsidRPr="00F67639">
        <w:rPr>
          <w:rFonts w:hint="eastAsia"/>
        </w:rPr>
        <w:t>1</w:t>
      </w:r>
      <w:r w:rsidRPr="00F67639">
        <w:t>00</w:t>
      </w:r>
      <w:r w:rsidR="008A56BE" w:rsidRPr="00F67639">
        <w:t>m</w:t>
      </w:r>
      <w:r w:rsidR="008A56BE" w:rsidRPr="00F67639">
        <w:rPr>
          <w:rFonts w:hint="eastAsia"/>
        </w:rPr>
        <w:t>メドレーリレー</w:t>
      </w:r>
    </w:p>
    <w:p w14:paraId="0A4A838C" w14:textId="67A54F86" w:rsidR="00FE4633" w:rsidRPr="00F67639" w:rsidRDefault="00FE4633" w:rsidP="001C13CB">
      <w:pPr>
        <w:snapToGrid w:val="0"/>
      </w:pPr>
      <w:r w:rsidRPr="00F67639">
        <w:rPr>
          <w:rFonts w:hint="eastAsia"/>
        </w:rPr>
        <w:t xml:space="preserve">　　　　</w:t>
      </w:r>
    </w:p>
    <w:p w14:paraId="1B81567C" w14:textId="77777777" w:rsidR="008A56BE" w:rsidRPr="00F225C5" w:rsidRDefault="008A56BE" w:rsidP="00F225C5">
      <w:r w:rsidRPr="00F225C5">
        <w:rPr>
          <w:rFonts w:hint="eastAsia"/>
        </w:rPr>
        <w:t>６　種目実施上の規則及び方法</w:t>
      </w:r>
    </w:p>
    <w:p w14:paraId="4BDF9FFF" w14:textId="77777777" w:rsidR="008A56BE" w:rsidRPr="00F225C5" w:rsidRDefault="008A56BE" w:rsidP="00F225C5">
      <w:r w:rsidRPr="00F225C5">
        <w:rPr>
          <w:rFonts w:hint="eastAsia"/>
        </w:rPr>
        <w:t>（１）全てタイム決勝とする。</w:t>
      </w:r>
    </w:p>
    <w:p w14:paraId="6024BCE9" w14:textId="1D8334E0" w:rsidR="008A56BE" w:rsidRPr="00F225C5" w:rsidRDefault="008A56BE" w:rsidP="00F225C5">
      <w:r w:rsidRPr="00F225C5">
        <w:rPr>
          <w:rFonts w:hint="eastAsia"/>
        </w:rPr>
        <w:t>（２）日本マスターズ水泳協会競技規則による。</w:t>
      </w:r>
    </w:p>
    <w:p w14:paraId="0144E608" w14:textId="77777777" w:rsidR="001C13CB" w:rsidRDefault="008A56BE" w:rsidP="001C13CB">
      <w:pPr>
        <w:ind w:firstLineChars="50" w:firstLine="120"/>
      </w:pPr>
      <w:r w:rsidRPr="00F225C5">
        <w:t xml:space="preserve"> </w:t>
      </w:r>
      <w:r w:rsidR="001C13CB">
        <w:rPr>
          <w:rFonts w:hint="eastAsia"/>
        </w:rPr>
        <w:t>ア　スタート</w:t>
      </w:r>
    </w:p>
    <w:p w14:paraId="7C701128" w14:textId="60A3CF18" w:rsidR="004B699B" w:rsidRDefault="008A56BE" w:rsidP="00F225C5">
      <w:r w:rsidRPr="00F225C5">
        <w:rPr>
          <w:rFonts w:hint="eastAsia"/>
        </w:rPr>
        <w:t xml:space="preserve">　</w:t>
      </w:r>
      <w:r w:rsidR="00425112">
        <w:rPr>
          <w:rFonts w:hint="eastAsia"/>
        </w:rPr>
        <w:t xml:space="preserve"> </w:t>
      </w:r>
      <w:r w:rsidRPr="00F225C5">
        <w:t>(</w:t>
      </w:r>
      <w:r w:rsidRPr="00F225C5">
        <w:rPr>
          <w:rFonts w:hint="eastAsia"/>
        </w:rPr>
        <w:t>ア</w:t>
      </w:r>
      <w:r w:rsidRPr="00F225C5">
        <w:t xml:space="preserve">) </w:t>
      </w:r>
      <w:r w:rsidRPr="00F225C5">
        <w:rPr>
          <w:rFonts w:hint="eastAsia"/>
        </w:rPr>
        <w:t>スタートのフライングは１回目で失格とする。スタートの信号が発せられたときは、フライ</w:t>
      </w:r>
    </w:p>
    <w:p w14:paraId="724F158D" w14:textId="77777777" w:rsidR="008A56BE" w:rsidRPr="00F225C5" w:rsidRDefault="008A56BE" w:rsidP="004B699B">
      <w:pPr>
        <w:ind w:firstLineChars="300" w:firstLine="718"/>
      </w:pPr>
      <w:r w:rsidRPr="00F225C5">
        <w:rPr>
          <w:rFonts w:hint="eastAsia"/>
        </w:rPr>
        <w:t>ングの者があってもスタートのやり直しはしない。</w:t>
      </w:r>
    </w:p>
    <w:p w14:paraId="5EFAC353" w14:textId="77777777" w:rsidR="002501F2" w:rsidRDefault="008A56BE" w:rsidP="00F225C5">
      <w:r w:rsidRPr="00F225C5">
        <w:rPr>
          <w:rFonts w:hint="eastAsia"/>
        </w:rPr>
        <w:t xml:space="preserve">　（イ）背泳ぎを除く各種目のスタートは、スタート台上、台下、または水中から</w:t>
      </w:r>
      <w:r w:rsidR="002501F2">
        <w:rPr>
          <w:rFonts w:hint="eastAsia"/>
        </w:rPr>
        <w:t>スタート</w:t>
      </w:r>
      <w:r w:rsidRPr="00F225C5">
        <w:rPr>
          <w:rFonts w:hint="eastAsia"/>
        </w:rPr>
        <w:t>すること</w:t>
      </w:r>
    </w:p>
    <w:p w14:paraId="55241FCB" w14:textId="77777777" w:rsidR="008A56BE" w:rsidRPr="00F225C5" w:rsidRDefault="008A56BE" w:rsidP="002501F2">
      <w:pPr>
        <w:ind w:firstLineChars="300" w:firstLine="718"/>
      </w:pPr>
      <w:r w:rsidRPr="00F225C5">
        <w:rPr>
          <w:rFonts w:hint="eastAsia"/>
        </w:rPr>
        <w:t>ができる。</w:t>
      </w:r>
    </w:p>
    <w:p w14:paraId="65E48403" w14:textId="77777777" w:rsidR="004B699B" w:rsidRDefault="008A56BE" w:rsidP="00F225C5">
      <w:r w:rsidRPr="00F225C5">
        <w:rPr>
          <w:rFonts w:hint="eastAsia"/>
        </w:rPr>
        <w:t xml:space="preserve">　（ウ）スタート台からスタートする選手は、審判長の笛の合図で台上に上がり、直ちに台の前縁に</w:t>
      </w:r>
    </w:p>
    <w:p w14:paraId="0AA95C0E" w14:textId="77777777" w:rsidR="004B699B" w:rsidRDefault="008A56BE" w:rsidP="004B699B">
      <w:pPr>
        <w:ind w:firstLineChars="300" w:firstLine="718"/>
      </w:pPr>
      <w:r w:rsidRPr="00F225C5">
        <w:rPr>
          <w:rFonts w:hint="eastAsia"/>
        </w:rPr>
        <w:t>少なくとも一方または双方の足の指をかける。出発合図員の「用意」の合図でスタートの姿勢</w:t>
      </w:r>
    </w:p>
    <w:p w14:paraId="1E3D4D52" w14:textId="77777777" w:rsidR="008A56BE" w:rsidRPr="00F225C5" w:rsidRDefault="008A56BE" w:rsidP="004B699B">
      <w:pPr>
        <w:ind w:firstLineChars="300" w:firstLine="718"/>
      </w:pPr>
      <w:r w:rsidRPr="00F225C5">
        <w:rPr>
          <w:rFonts w:hint="eastAsia"/>
        </w:rPr>
        <w:t>をとり、静止した時、出発の信号が発せられる。台下からのスタートもこれに準ずる。</w:t>
      </w:r>
    </w:p>
    <w:p w14:paraId="30CBFA2A" w14:textId="77777777" w:rsidR="004B699B" w:rsidRDefault="008A56BE" w:rsidP="00F225C5">
      <w:r w:rsidRPr="00F225C5">
        <w:rPr>
          <w:rFonts w:hint="eastAsia"/>
        </w:rPr>
        <w:t xml:space="preserve">　（エ）出発の信号が発せられる前にスタートの動作を始めた者は、またはスタートの姿勢で静止せ</w:t>
      </w:r>
    </w:p>
    <w:p w14:paraId="1C48D9A7" w14:textId="77777777" w:rsidR="004B699B" w:rsidRDefault="002501F2" w:rsidP="004B699B">
      <w:pPr>
        <w:ind w:leftChars="300" w:left="718"/>
      </w:pPr>
      <w:r>
        <w:rPr>
          <w:rFonts w:hint="eastAsia"/>
        </w:rPr>
        <w:t>ずスタート</w:t>
      </w:r>
      <w:r w:rsidR="008A56BE" w:rsidRPr="00F225C5">
        <w:rPr>
          <w:rFonts w:hint="eastAsia"/>
        </w:rPr>
        <w:t>の動作を始めた者は、フライングとなる。ただし、出発合図員の「用意」の合図</w:t>
      </w:r>
    </w:p>
    <w:p w14:paraId="31D29E95" w14:textId="77777777" w:rsidR="004B699B" w:rsidRDefault="008A56BE" w:rsidP="004B699B">
      <w:pPr>
        <w:ind w:leftChars="300" w:left="718"/>
      </w:pPr>
      <w:r w:rsidRPr="00F225C5">
        <w:rPr>
          <w:rFonts w:hint="eastAsia"/>
        </w:rPr>
        <w:t>後（信号が発せられる前）故意ではなく水中に倒れ落ちた時は、フライングとしない。</w:t>
      </w:r>
    </w:p>
    <w:p w14:paraId="781A7578" w14:textId="77777777" w:rsidR="008A56BE" w:rsidRDefault="008A56BE" w:rsidP="004B699B">
      <w:pPr>
        <w:ind w:leftChars="300" w:left="718"/>
      </w:pPr>
      <w:r w:rsidRPr="00F225C5">
        <w:rPr>
          <w:rFonts w:hint="eastAsia"/>
        </w:rPr>
        <w:t>この場合（オ）項に準じて水中からスタートするものとする。</w:t>
      </w:r>
    </w:p>
    <w:p w14:paraId="2A197767" w14:textId="07F04BCF" w:rsidR="004B699B" w:rsidRDefault="008A56BE" w:rsidP="00F225C5">
      <w:r w:rsidRPr="00F225C5">
        <w:t xml:space="preserve">  </w:t>
      </w:r>
      <w:r w:rsidRPr="00F225C5">
        <w:rPr>
          <w:rFonts w:hint="eastAsia"/>
        </w:rPr>
        <w:t>（</w:t>
      </w:r>
      <w:r w:rsidR="001C13CB">
        <w:rPr>
          <w:rFonts w:hint="eastAsia"/>
        </w:rPr>
        <w:t>オ</w:t>
      </w:r>
      <w:r w:rsidRPr="00F225C5">
        <w:rPr>
          <w:rFonts w:hint="eastAsia"/>
        </w:rPr>
        <w:t>）水中からスタートする選手は、審判長の笛の合図で水に入り、直ちにスタート用グリップを</w:t>
      </w:r>
    </w:p>
    <w:p w14:paraId="59BC6C2C" w14:textId="77777777" w:rsidR="001C13CB" w:rsidRDefault="008A56BE" w:rsidP="001C13CB">
      <w:pPr>
        <w:ind w:firstLineChars="300" w:firstLine="718"/>
      </w:pPr>
      <w:r w:rsidRPr="00F225C5">
        <w:rPr>
          <w:rFonts w:hint="eastAsia"/>
        </w:rPr>
        <w:t>片手又は両手で持ち</w:t>
      </w:r>
      <w:r w:rsidR="002501F2">
        <w:rPr>
          <w:rFonts w:hint="eastAsia"/>
        </w:rPr>
        <w:t>、</w:t>
      </w:r>
      <w:r w:rsidRPr="00F225C5">
        <w:rPr>
          <w:rFonts w:hint="eastAsia"/>
        </w:rPr>
        <w:t>両足を壁につける。出発合図員の「</w:t>
      </w:r>
      <w:r w:rsidR="001C13CB">
        <w:rPr>
          <w:rFonts w:hint="eastAsia"/>
        </w:rPr>
        <w:t>テイクユアマーク</w:t>
      </w:r>
      <w:r w:rsidRPr="00F225C5">
        <w:rPr>
          <w:rFonts w:hint="eastAsia"/>
        </w:rPr>
        <w:t>」の合図以降の動</w:t>
      </w:r>
    </w:p>
    <w:p w14:paraId="7F1FE6DF" w14:textId="2C8EC654" w:rsidR="00DA52A2" w:rsidRDefault="008A56BE" w:rsidP="001C13CB">
      <w:pPr>
        <w:ind w:firstLineChars="300" w:firstLine="718"/>
      </w:pPr>
      <w:r w:rsidRPr="00F225C5">
        <w:rPr>
          <w:rFonts w:hint="eastAsia"/>
        </w:rPr>
        <w:lastRenderedPageBreak/>
        <w:t>作は、台上のスタートと同じとする。</w:t>
      </w:r>
    </w:p>
    <w:p w14:paraId="4869A3CD" w14:textId="77777777" w:rsidR="001C13CB" w:rsidRDefault="001C13CB" w:rsidP="00215B4D">
      <w:pPr>
        <w:jc w:val="right"/>
      </w:pPr>
    </w:p>
    <w:p w14:paraId="572053F8" w14:textId="77777777" w:rsidR="008A56BE" w:rsidRPr="00F225C5" w:rsidRDefault="008A56BE" w:rsidP="00F225C5">
      <w:r w:rsidRPr="00F225C5">
        <w:rPr>
          <w:rFonts w:hint="eastAsia"/>
        </w:rPr>
        <w:t xml:space="preserve">　イ　背泳ぎ・バタフライ</w:t>
      </w:r>
    </w:p>
    <w:p w14:paraId="0E422FF5" w14:textId="6784AC5C" w:rsidR="008A56BE" w:rsidRPr="00F225C5" w:rsidRDefault="008A56BE" w:rsidP="00F225C5">
      <w:r w:rsidRPr="00F225C5">
        <w:t xml:space="preserve">      </w:t>
      </w:r>
      <w:r w:rsidR="001C13CB">
        <w:t xml:space="preserve">  </w:t>
      </w:r>
      <w:r w:rsidRPr="00F225C5">
        <w:rPr>
          <w:rFonts w:hint="eastAsia"/>
        </w:rPr>
        <w:t>背泳ぎの泳法には両手同時ストロークと、同時キックを併用することができる。</w:t>
      </w:r>
    </w:p>
    <w:p w14:paraId="1C367BD5" w14:textId="77777777" w:rsidR="004B699B" w:rsidRDefault="008A56BE" w:rsidP="00F225C5">
      <w:r w:rsidRPr="00F225C5">
        <w:t xml:space="preserve">      </w:t>
      </w:r>
      <w:r w:rsidRPr="00F225C5">
        <w:rPr>
          <w:rFonts w:hint="eastAsia"/>
        </w:rPr>
        <w:t>バタフライのキックは、平泳ぎのキックでもよく、又ドルフィンキックを併用することができ</w:t>
      </w:r>
    </w:p>
    <w:p w14:paraId="71396C33" w14:textId="77777777" w:rsidR="008A56BE" w:rsidRPr="00F225C5" w:rsidRDefault="008A56BE" w:rsidP="001C13CB">
      <w:pPr>
        <w:ind w:firstLineChars="300" w:firstLine="718"/>
      </w:pPr>
      <w:r w:rsidRPr="00F225C5">
        <w:rPr>
          <w:rFonts w:hint="eastAsia"/>
        </w:rPr>
        <w:t>る。</w:t>
      </w:r>
    </w:p>
    <w:p w14:paraId="42F8C7DB" w14:textId="77777777" w:rsidR="008A56BE" w:rsidRPr="00F225C5" w:rsidRDefault="008A56BE" w:rsidP="00F225C5">
      <w:r w:rsidRPr="00F225C5">
        <w:t xml:space="preserve">  </w:t>
      </w:r>
      <w:r w:rsidRPr="00F225C5">
        <w:rPr>
          <w:rFonts w:hint="eastAsia"/>
        </w:rPr>
        <w:t>ウ　潜水距離の制限</w:t>
      </w:r>
    </w:p>
    <w:p w14:paraId="5D17E29D" w14:textId="77777777" w:rsidR="004B699B" w:rsidRDefault="008A56BE" w:rsidP="00F225C5">
      <w:r w:rsidRPr="00F225C5">
        <w:t xml:space="preserve">        </w:t>
      </w:r>
      <w:r w:rsidRPr="00F225C5">
        <w:rPr>
          <w:rFonts w:hint="eastAsia"/>
        </w:rPr>
        <w:t>背泳ぎ・バタフライ・自由形はスタート及び折り返し後１５ｍまでに、頭が水面上に浮上し</w:t>
      </w:r>
    </w:p>
    <w:p w14:paraId="785D9ADE" w14:textId="77777777" w:rsidR="008A56BE" w:rsidRPr="00F225C5" w:rsidRDefault="008A56BE" w:rsidP="004B699B">
      <w:pPr>
        <w:ind w:firstLineChars="300" w:firstLine="718"/>
      </w:pPr>
      <w:r w:rsidRPr="00F225C5">
        <w:rPr>
          <w:rFonts w:hint="eastAsia"/>
        </w:rPr>
        <w:t>なければならない。</w:t>
      </w:r>
    </w:p>
    <w:p w14:paraId="3A0B1DD3" w14:textId="77777777" w:rsidR="008A56BE" w:rsidRPr="00F225C5" w:rsidRDefault="008A56BE" w:rsidP="00F225C5">
      <w:r w:rsidRPr="00F225C5">
        <w:t xml:space="preserve">  </w:t>
      </w:r>
      <w:r w:rsidRPr="00F225C5">
        <w:rPr>
          <w:rFonts w:hint="eastAsia"/>
        </w:rPr>
        <w:t>エ　折り返しの姿勢について</w:t>
      </w:r>
    </w:p>
    <w:p w14:paraId="57840623" w14:textId="77777777" w:rsidR="004B699B" w:rsidRDefault="008A56BE" w:rsidP="00F225C5">
      <w:r w:rsidRPr="00F225C5">
        <w:t xml:space="preserve">        </w:t>
      </w:r>
      <w:r w:rsidRPr="00F225C5">
        <w:rPr>
          <w:rFonts w:hint="eastAsia"/>
        </w:rPr>
        <w:t>平泳ぎ・バタフライの折り返しの時の姿勢における肩の水平度は、９０度以内を保持しなけ</w:t>
      </w:r>
    </w:p>
    <w:p w14:paraId="7EEC486C" w14:textId="77777777" w:rsidR="00F225C5" w:rsidRDefault="008A56BE" w:rsidP="004B699B">
      <w:pPr>
        <w:ind w:firstLineChars="300" w:firstLine="718"/>
      </w:pPr>
      <w:r w:rsidRPr="00F225C5">
        <w:rPr>
          <w:rFonts w:hint="eastAsia"/>
        </w:rPr>
        <w:t>ればならない。</w:t>
      </w:r>
    </w:p>
    <w:p w14:paraId="49A36406" w14:textId="77777777" w:rsidR="002501F2" w:rsidRDefault="008A56BE" w:rsidP="002501F2">
      <w:pPr>
        <w:ind w:firstLineChars="400" w:firstLine="958"/>
      </w:pPr>
      <w:r w:rsidRPr="00F225C5">
        <w:rPr>
          <w:rFonts w:hint="eastAsia"/>
        </w:rPr>
        <w:t>バタフライにおけるスタート、折り返し後の水中でのサイドキックは認めるが、肩の水平度</w:t>
      </w:r>
    </w:p>
    <w:p w14:paraId="1C411FB6" w14:textId="77777777" w:rsidR="008A56BE" w:rsidRPr="00F225C5" w:rsidRDefault="008A56BE" w:rsidP="002501F2">
      <w:pPr>
        <w:ind w:firstLineChars="300" w:firstLine="718"/>
      </w:pPr>
      <w:r w:rsidRPr="00F225C5">
        <w:rPr>
          <w:rFonts w:hint="eastAsia"/>
        </w:rPr>
        <w:t>は９０度以内を保たなければならない。</w:t>
      </w:r>
    </w:p>
    <w:p w14:paraId="096A4151" w14:textId="77777777" w:rsidR="00F225C5" w:rsidRDefault="00F225C5" w:rsidP="00F225C5"/>
    <w:p w14:paraId="4C587CBE" w14:textId="77777777" w:rsidR="008A56BE" w:rsidRPr="00F225C5" w:rsidRDefault="008A56BE" w:rsidP="00F225C5">
      <w:r w:rsidRPr="00F225C5">
        <w:rPr>
          <w:rFonts w:hint="eastAsia"/>
        </w:rPr>
        <w:t>７　参加制限</w:t>
      </w:r>
    </w:p>
    <w:p w14:paraId="79B66753" w14:textId="77777777" w:rsidR="008A56BE" w:rsidRPr="00F225C5" w:rsidRDefault="008A56BE" w:rsidP="004B699B">
      <w:pPr>
        <w:ind w:firstLineChars="300" w:firstLine="718"/>
      </w:pPr>
      <w:r w:rsidRPr="00F225C5">
        <w:rPr>
          <w:rFonts w:hint="eastAsia"/>
        </w:rPr>
        <w:t>個人種目、</w:t>
      </w:r>
      <w:r w:rsidRPr="00F67639">
        <w:rPr>
          <w:rFonts w:hint="eastAsia"/>
        </w:rPr>
        <w:t>リレー種目とも１</w:t>
      </w:r>
      <w:r w:rsidRPr="00F225C5">
        <w:rPr>
          <w:rFonts w:hint="eastAsia"/>
        </w:rPr>
        <w:t>人２種目まで（最大４種目）とする。</w:t>
      </w:r>
    </w:p>
    <w:p w14:paraId="65A6E757" w14:textId="77777777" w:rsidR="008A56BE" w:rsidRPr="00F225C5" w:rsidRDefault="008A56BE" w:rsidP="00F225C5"/>
    <w:p w14:paraId="4F05EF1D" w14:textId="77777777" w:rsidR="008A56BE" w:rsidRPr="00F225C5" w:rsidRDefault="008A56BE" w:rsidP="00F225C5">
      <w:r w:rsidRPr="00F225C5">
        <w:rPr>
          <w:rFonts w:hint="eastAsia"/>
        </w:rPr>
        <w:t>８　参加者の資格・年齢等</w:t>
      </w:r>
    </w:p>
    <w:p w14:paraId="31B304B3" w14:textId="132567AA" w:rsidR="008A56BE" w:rsidRPr="00F225C5" w:rsidRDefault="008A56BE" w:rsidP="00F225C5">
      <w:r w:rsidRPr="00F225C5">
        <w:rPr>
          <w:rFonts w:hint="eastAsia"/>
        </w:rPr>
        <w:t xml:space="preserve">　　　参加者は</w:t>
      </w:r>
      <w:r w:rsidR="00170C0F">
        <w:rPr>
          <w:rFonts w:hint="eastAsia"/>
        </w:rPr>
        <w:t>県</w:t>
      </w:r>
      <w:r w:rsidR="00B11F14">
        <w:rPr>
          <w:rFonts w:hint="eastAsia"/>
        </w:rPr>
        <w:t>内在住で、年令基準は</w:t>
      </w:r>
      <w:r w:rsidR="00976C3D">
        <w:rPr>
          <w:rFonts w:hint="eastAsia"/>
        </w:rPr>
        <w:t>令和</w:t>
      </w:r>
      <w:r w:rsidR="00E27BC7">
        <w:rPr>
          <w:rFonts w:hint="eastAsia"/>
        </w:rPr>
        <w:t>７</w:t>
      </w:r>
      <w:r w:rsidRPr="00F225C5">
        <w:rPr>
          <w:rFonts w:hint="eastAsia"/>
        </w:rPr>
        <w:t>年４月１日とする。</w:t>
      </w:r>
    </w:p>
    <w:p w14:paraId="3BC826B6" w14:textId="77777777" w:rsidR="008A56BE" w:rsidRPr="00F225C5" w:rsidRDefault="008A56BE" w:rsidP="00F225C5">
      <w:r w:rsidRPr="00F225C5">
        <w:rPr>
          <w:rFonts w:hint="eastAsia"/>
        </w:rPr>
        <w:t xml:space="preserve">　　　そのほか、本要項５による。</w:t>
      </w:r>
    </w:p>
    <w:p w14:paraId="0881EC3D" w14:textId="77777777" w:rsidR="008A56BE" w:rsidRPr="00F225C5" w:rsidRDefault="008A56BE" w:rsidP="00F225C5"/>
    <w:p w14:paraId="7B5084A6" w14:textId="77777777" w:rsidR="008A56BE" w:rsidRPr="00F225C5" w:rsidRDefault="008A56BE" w:rsidP="00F225C5">
      <w:r w:rsidRPr="00F225C5">
        <w:rPr>
          <w:rFonts w:hint="eastAsia"/>
        </w:rPr>
        <w:t>９　表彰</w:t>
      </w:r>
    </w:p>
    <w:p w14:paraId="5AFDBFC0" w14:textId="7A60D346" w:rsidR="008A56BE" w:rsidRPr="00F225C5" w:rsidRDefault="008A56BE" w:rsidP="00F225C5">
      <w:r w:rsidRPr="00F225C5">
        <w:rPr>
          <w:rFonts w:hint="eastAsia"/>
        </w:rPr>
        <w:t xml:space="preserve">　　　年令区分ごとに全種目の第１位を表彰する。</w:t>
      </w:r>
    </w:p>
    <w:p w14:paraId="53B214DF" w14:textId="77777777" w:rsidR="008A56BE" w:rsidRPr="00F225C5" w:rsidRDefault="008A56BE" w:rsidP="00F225C5"/>
    <w:p w14:paraId="71D78CF8" w14:textId="77777777" w:rsidR="008A56BE" w:rsidRPr="00F225C5" w:rsidRDefault="008A56BE" w:rsidP="00F225C5">
      <w:r w:rsidRPr="00F225C5">
        <w:t>10</w:t>
      </w:r>
      <w:r w:rsidRPr="00F225C5">
        <w:rPr>
          <w:rFonts w:hint="eastAsia"/>
        </w:rPr>
        <w:t xml:space="preserve">　参加申込み方法及び組合せ</w:t>
      </w:r>
    </w:p>
    <w:p w14:paraId="04671A74" w14:textId="77777777" w:rsidR="005C4721" w:rsidRPr="008A6175" w:rsidRDefault="005C4721" w:rsidP="005C4721">
      <w:r w:rsidRPr="008A6175">
        <w:rPr>
          <w:rFonts w:hint="eastAsia"/>
        </w:rPr>
        <w:t>（１）参加</w:t>
      </w:r>
      <w:r>
        <w:rPr>
          <w:rFonts w:hint="eastAsia"/>
        </w:rPr>
        <w:t>希望者は所定の用紙に必要事項を記入のうえ、次</w:t>
      </w:r>
      <w:r w:rsidRPr="008A6175">
        <w:rPr>
          <w:rFonts w:hint="eastAsia"/>
        </w:rPr>
        <w:t>により提出すること。</w:t>
      </w:r>
    </w:p>
    <w:p w14:paraId="026E96E8" w14:textId="77777777" w:rsidR="005C4721" w:rsidRPr="008A6175" w:rsidRDefault="005C4721" w:rsidP="005C4721">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令和８年２月２７</w:t>
      </w:r>
      <w:r w:rsidRPr="008A6175">
        <w:rPr>
          <w:rFonts w:hint="eastAsia"/>
        </w:rPr>
        <w:t>日（</w:t>
      </w:r>
      <w:r>
        <w:rPr>
          <w:rFonts w:hint="eastAsia"/>
        </w:rPr>
        <w:t>金</w:t>
      </w:r>
      <w:r w:rsidRPr="008A6175">
        <w:rPr>
          <w:rFonts w:hint="eastAsia"/>
        </w:rPr>
        <w:t>）</w:t>
      </w:r>
    </w:p>
    <w:p w14:paraId="679FEFB0" w14:textId="77777777" w:rsidR="005C4721" w:rsidRPr="008A6175" w:rsidRDefault="005C4721" w:rsidP="005C4721">
      <w:r w:rsidRPr="008A6175">
        <w:rPr>
          <w:rFonts w:hint="eastAsia"/>
        </w:rPr>
        <w:t xml:space="preserve">　　イ　申込先　　所轄市町村教育委員会</w:t>
      </w:r>
    </w:p>
    <w:p w14:paraId="7DBB0F9F" w14:textId="77777777" w:rsidR="005C4721" w:rsidRPr="008A6175" w:rsidRDefault="005C4721" w:rsidP="005C4721">
      <w:r>
        <w:rPr>
          <w:rFonts w:hint="eastAsia"/>
        </w:rPr>
        <w:t>（２）</w:t>
      </w:r>
      <w:bookmarkStart w:id="0" w:name="_Hlk218862511"/>
      <w:r>
        <w:rPr>
          <w:rFonts w:hint="eastAsia"/>
        </w:rPr>
        <w:t>市町村教育委員会は、所定の用紙を次</w:t>
      </w:r>
      <w:r w:rsidRPr="008A6175">
        <w:rPr>
          <w:rFonts w:hint="eastAsia"/>
        </w:rPr>
        <w:t>により</w:t>
      </w:r>
      <w:r>
        <w:rPr>
          <w:rFonts w:hint="eastAsia"/>
        </w:rPr>
        <w:t>データにて</w:t>
      </w:r>
      <w:r w:rsidRPr="008A6175">
        <w:rPr>
          <w:rFonts w:hint="eastAsia"/>
        </w:rPr>
        <w:t>提出すること。</w:t>
      </w:r>
    </w:p>
    <w:p w14:paraId="0C53520F" w14:textId="77777777" w:rsidR="005C4721" w:rsidRPr="008A6175" w:rsidRDefault="005C4721" w:rsidP="005C4721">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令和８年３月　６</w:t>
      </w:r>
      <w:r w:rsidRPr="008A6175">
        <w:rPr>
          <w:rFonts w:hint="eastAsia"/>
        </w:rPr>
        <w:t>日（金）</w:t>
      </w:r>
    </w:p>
    <w:p w14:paraId="737FB056" w14:textId="77777777" w:rsidR="005C4721" w:rsidRPr="008A6175" w:rsidRDefault="005C4721" w:rsidP="005C4721">
      <w:r w:rsidRPr="008A6175">
        <w:rPr>
          <w:rFonts w:hint="eastAsia"/>
        </w:rPr>
        <w:t xml:space="preserve">　　イ　申込先　　山梨県スポーツ・レクリエーション祭実行委員会事務局</w:t>
      </w:r>
    </w:p>
    <w:p w14:paraId="049CB780" w14:textId="77777777" w:rsidR="005C4721" w:rsidRDefault="005C4721" w:rsidP="005C4721">
      <w:r w:rsidRPr="008A6175">
        <w:t xml:space="preserve">                 </w:t>
      </w:r>
      <w:r>
        <w:rPr>
          <w:rFonts w:hint="eastAsia"/>
        </w:rPr>
        <w:t xml:space="preserve">　</w:t>
      </w:r>
      <w:r w:rsidRPr="008A6175">
        <w:rPr>
          <w:rFonts w:hint="eastAsia"/>
        </w:rPr>
        <w:t>〒</w:t>
      </w:r>
      <w:r w:rsidRPr="008A6175">
        <w:t>400-0836</w:t>
      </w:r>
      <w:r>
        <w:rPr>
          <w:rFonts w:hint="eastAsia"/>
        </w:rPr>
        <w:t xml:space="preserve">　甲府市小瀬町８４０</w:t>
      </w:r>
    </w:p>
    <w:p w14:paraId="0B385E7A" w14:textId="77777777" w:rsidR="005C4721" w:rsidRPr="00B726DA" w:rsidRDefault="005C4721" w:rsidP="005C4721">
      <w:pPr>
        <w:ind w:firstLineChars="1000" w:firstLine="2394"/>
        <w:rPr>
          <w:b/>
          <w:bCs/>
        </w:rPr>
      </w:pPr>
      <w:hyperlink r:id="rId6" w:history="1">
        <w:r w:rsidRPr="00721C1A">
          <w:rPr>
            <w:rStyle w:val="a9"/>
            <w:rFonts w:hint="eastAsia"/>
            <w:b/>
            <w:bCs/>
          </w:rPr>
          <w:t>k-mori@sports.pref.yamanashi.jp</w:t>
        </w:r>
      </w:hyperlink>
      <w:r>
        <w:rPr>
          <w:rFonts w:hint="eastAsia"/>
          <w:b/>
          <w:bCs/>
        </w:rPr>
        <w:t>（担当：森）</w:t>
      </w:r>
    </w:p>
    <w:bookmarkEnd w:id="0"/>
    <w:p w14:paraId="7A3EEE55" w14:textId="7560248D" w:rsidR="008A56BE" w:rsidRPr="00F225C5" w:rsidRDefault="008A56BE" w:rsidP="00F225C5">
      <w:r w:rsidRPr="00F225C5">
        <w:t xml:space="preserve"> </w:t>
      </w:r>
      <w:r w:rsidR="004B699B">
        <w:rPr>
          <w:rFonts w:hint="eastAsia"/>
        </w:rPr>
        <w:t>（</w:t>
      </w:r>
      <w:r w:rsidRPr="00F225C5">
        <w:rPr>
          <w:rFonts w:hint="eastAsia"/>
        </w:rPr>
        <w:t>３）組合せは、山梨県マスターズ水泳協会の責任抽選で行う。</w:t>
      </w:r>
    </w:p>
    <w:p w14:paraId="5B4A2777" w14:textId="77777777" w:rsidR="008A56BE" w:rsidRPr="00F225C5" w:rsidRDefault="008A56BE" w:rsidP="00F225C5">
      <w:r w:rsidRPr="00F225C5">
        <w:rPr>
          <w:rFonts w:hint="eastAsia"/>
        </w:rPr>
        <w:t>（４）参加申</w:t>
      </w:r>
      <w:r w:rsidR="002501F2">
        <w:rPr>
          <w:rFonts w:hint="eastAsia"/>
        </w:rPr>
        <w:t>し</w:t>
      </w:r>
      <w:r w:rsidRPr="00F225C5">
        <w:rPr>
          <w:rFonts w:hint="eastAsia"/>
        </w:rPr>
        <w:t>込</w:t>
      </w:r>
      <w:r w:rsidR="002501F2">
        <w:rPr>
          <w:rFonts w:hint="eastAsia"/>
        </w:rPr>
        <w:t>み</w:t>
      </w:r>
      <w:r w:rsidRPr="00F225C5">
        <w:rPr>
          <w:rFonts w:hint="eastAsia"/>
        </w:rPr>
        <w:t>締</w:t>
      </w:r>
      <w:r w:rsidR="002501F2">
        <w:rPr>
          <w:rFonts w:hint="eastAsia"/>
        </w:rPr>
        <w:t>め</w:t>
      </w:r>
      <w:r w:rsidRPr="00F225C5">
        <w:rPr>
          <w:rFonts w:hint="eastAsia"/>
        </w:rPr>
        <w:t>切</w:t>
      </w:r>
      <w:r w:rsidR="002501F2">
        <w:rPr>
          <w:rFonts w:hint="eastAsia"/>
        </w:rPr>
        <w:t>り</w:t>
      </w:r>
      <w:r w:rsidRPr="00F225C5">
        <w:rPr>
          <w:rFonts w:hint="eastAsia"/>
        </w:rPr>
        <w:t>後の変更は認めない。</w:t>
      </w:r>
    </w:p>
    <w:p w14:paraId="46D8F259" w14:textId="77777777" w:rsidR="008A56BE" w:rsidRPr="00F225C5" w:rsidRDefault="008A56BE" w:rsidP="00F225C5"/>
    <w:p w14:paraId="0BD60C50" w14:textId="77777777" w:rsidR="008A56BE" w:rsidRPr="00F225C5" w:rsidRDefault="008A56BE" w:rsidP="00F225C5">
      <w:r w:rsidRPr="00F225C5">
        <w:t>11</w:t>
      </w:r>
      <w:r w:rsidRPr="00F225C5">
        <w:rPr>
          <w:rFonts w:hint="eastAsia"/>
        </w:rPr>
        <w:t xml:space="preserve">　参加上の注意</w:t>
      </w:r>
    </w:p>
    <w:p w14:paraId="2DA31395" w14:textId="77777777" w:rsidR="008A56BE" w:rsidRPr="00F225C5" w:rsidRDefault="008A56BE" w:rsidP="00F225C5">
      <w:r w:rsidRPr="00F225C5">
        <w:rPr>
          <w:rFonts w:hint="eastAsia"/>
        </w:rPr>
        <w:t>（１）参加者は自己の健康管理については十分に留意すること。</w:t>
      </w:r>
    </w:p>
    <w:p w14:paraId="64330FA5" w14:textId="77777777" w:rsidR="008A56BE" w:rsidRPr="00F225C5" w:rsidRDefault="008A56BE" w:rsidP="00F225C5">
      <w:r w:rsidRPr="00F225C5">
        <w:rPr>
          <w:rFonts w:hint="eastAsia"/>
        </w:rPr>
        <w:t>（２）市町村教育委員会は参加者について、次のことを確認すること。</w:t>
      </w:r>
    </w:p>
    <w:p w14:paraId="15EC28F3" w14:textId="77777777" w:rsidR="008A56BE" w:rsidRPr="00F225C5" w:rsidRDefault="008A56BE" w:rsidP="00F225C5">
      <w:r w:rsidRPr="00F225C5">
        <w:rPr>
          <w:rFonts w:hint="eastAsia"/>
        </w:rPr>
        <w:t xml:space="preserve">　　ア　医師の健康診断または本人の自己申告に基づいて健康異常がないこと。</w:t>
      </w:r>
    </w:p>
    <w:p w14:paraId="1FEBBD5C" w14:textId="77777777" w:rsidR="008A56BE" w:rsidRPr="00F225C5" w:rsidRDefault="008A56BE" w:rsidP="00F225C5">
      <w:r w:rsidRPr="00F225C5">
        <w:rPr>
          <w:rFonts w:hint="eastAsia"/>
        </w:rPr>
        <w:t xml:space="preserve">　　イ　競技会当日より前１ケ月間、週１回以上の水泳練習を行っていること。</w:t>
      </w:r>
    </w:p>
    <w:p w14:paraId="31CC260C" w14:textId="77777777" w:rsidR="008A56BE" w:rsidRPr="00F225C5" w:rsidRDefault="008A56BE" w:rsidP="00F225C5">
      <w:r w:rsidRPr="00F225C5">
        <w:rPr>
          <w:rFonts w:hint="eastAsia"/>
        </w:rPr>
        <w:t xml:space="preserve">　　ウ　会場における事故等は、救急処置を除き全て参加者側において措置すること。</w:t>
      </w:r>
    </w:p>
    <w:p w14:paraId="7FDC79F7" w14:textId="77777777" w:rsidR="008A56BE" w:rsidRPr="00F225C5" w:rsidRDefault="008A56BE" w:rsidP="00F225C5">
      <w:r w:rsidRPr="00F225C5">
        <w:rPr>
          <w:rFonts w:hint="eastAsia"/>
        </w:rPr>
        <w:t>（３）参加者は、全員キャップを持参すること。</w:t>
      </w:r>
    </w:p>
    <w:p w14:paraId="483FF03E" w14:textId="77777777" w:rsidR="008A56BE" w:rsidRPr="00F225C5" w:rsidRDefault="008A56BE" w:rsidP="00F225C5">
      <w:r w:rsidRPr="00F225C5">
        <w:rPr>
          <w:rFonts w:hint="eastAsia"/>
        </w:rPr>
        <w:t>（４）参加チームは、計時員を帯同すること。</w:t>
      </w:r>
    </w:p>
    <w:p w14:paraId="57F04992" w14:textId="77777777" w:rsidR="008A56BE" w:rsidRPr="00F225C5" w:rsidRDefault="008A56BE" w:rsidP="00F225C5">
      <w:r w:rsidRPr="00F225C5">
        <w:rPr>
          <w:rFonts w:hint="eastAsia"/>
        </w:rPr>
        <w:t>（５）申込みに際しては、出場者の意志を確認すること。</w:t>
      </w:r>
    </w:p>
    <w:sectPr w:rsidR="008A56BE" w:rsidRPr="00F225C5" w:rsidSect="001C13CB">
      <w:headerReference w:type="default" r:id="rId7"/>
      <w:footerReference w:type="default" r:id="rId8"/>
      <w:type w:val="continuous"/>
      <w:pgSz w:w="11907" w:h="16840" w:code="9"/>
      <w:pgMar w:top="284" w:right="567" w:bottom="284" w:left="567" w:header="284" w:footer="284" w:gutter="0"/>
      <w:pgNumType w:start="1"/>
      <w:cols w:space="720"/>
      <w:noEndnote/>
      <w:docGrid w:type="linesAndChars" w:linePitch="33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1FAF" w14:textId="77777777" w:rsidR="007A0599" w:rsidRDefault="007A0599">
      <w:r>
        <w:separator/>
      </w:r>
    </w:p>
  </w:endnote>
  <w:endnote w:type="continuationSeparator" w:id="0">
    <w:p w14:paraId="36D893CE" w14:textId="77777777" w:rsidR="007A0599" w:rsidRDefault="007A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357A" w14:textId="77777777" w:rsidR="008A56BE" w:rsidRDefault="008A56BE">
    <w:pPr>
      <w:suppressAutoHyphens w:val="0"/>
      <w:wordWrap/>
      <w:textAlignment w:val="auto"/>
      <w:rPr>
        <w:rFonts w:hAnsiTheme="minorHAnsi"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8BFD7" w14:textId="77777777" w:rsidR="007A0599" w:rsidRDefault="007A0599">
      <w:r>
        <w:rPr>
          <w:rFonts w:hAnsiTheme="minorHAnsi" w:cs="Times New Roman"/>
          <w:color w:val="auto"/>
          <w:sz w:val="2"/>
          <w:szCs w:val="2"/>
        </w:rPr>
        <w:continuationSeparator/>
      </w:r>
    </w:p>
  </w:footnote>
  <w:footnote w:type="continuationSeparator" w:id="0">
    <w:p w14:paraId="2F483258" w14:textId="77777777" w:rsidR="007A0599" w:rsidRDefault="007A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45F" w14:textId="77777777" w:rsidR="001C13CB" w:rsidRDefault="001C13CB">
    <w:pPr>
      <w:suppressAutoHyphens w:val="0"/>
      <w:wordWrap/>
      <w:textAlignment w:val="auto"/>
      <w:rPr>
        <w:rFonts w:hAnsiTheme="minorHAnsi" w:cs="Times New Roman"/>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C5"/>
    <w:rsid w:val="000313E5"/>
    <w:rsid w:val="00096ADE"/>
    <w:rsid w:val="00170C0F"/>
    <w:rsid w:val="00172698"/>
    <w:rsid w:val="00183FFE"/>
    <w:rsid w:val="001B4401"/>
    <w:rsid w:val="001C13CB"/>
    <w:rsid w:val="00213054"/>
    <w:rsid w:val="00215B4D"/>
    <w:rsid w:val="002501F2"/>
    <w:rsid w:val="002C7D46"/>
    <w:rsid w:val="002D4B58"/>
    <w:rsid w:val="002F1958"/>
    <w:rsid w:val="00322F3A"/>
    <w:rsid w:val="003757A1"/>
    <w:rsid w:val="003878DA"/>
    <w:rsid w:val="00396951"/>
    <w:rsid w:val="003B176A"/>
    <w:rsid w:val="003E1953"/>
    <w:rsid w:val="004063E4"/>
    <w:rsid w:val="00425112"/>
    <w:rsid w:val="004B699B"/>
    <w:rsid w:val="004F0A03"/>
    <w:rsid w:val="00524319"/>
    <w:rsid w:val="00583FD5"/>
    <w:rsid w:val="005C4721"/>
    <w:rsid w:val="006A1992"/>
    <w:rsid w:val="006B6BCC"/>
    <w:rsid w:val="006C2D02"/>
    <w:rsid w:val="007173C4"/>
    <w:rsid w:val="007A0599"/>
    <w:rsid w:val="00823A2C"/>
    <w:rsid w:val="00826F20"/>
    <w:rsid w:val="00877069"/>
    <w:rsid w:val="008A56BE"/>
    <w:rsid w:val="008B596D"/>
    <w:rsid w:val="008C75AA"/>
    <w:rsid w:val="00914C84"/>
    <w:rsid w:val="00976C3D"/>
    <w:rsid w:val="009A36DF"/>
    <w:rsid w:val="00AA7DDC"/>
    <w:rsid w:val="00AD7503"/>
    <w:rsid w:val="00B11F14"/>
    <w:rsid w:val="00B334EB"/>
    <w:rsid w:val="00BC632A"/>
    <w:rsid w:val="00C525FC"/>
    <w:rsid w:val="00C53C95"/>
    <w:rsid w:val="00CE0C30"/>
    <w:rsid w:val="00D4441E"/>
    <w:rsid w:val="00DA52A2"/>
    <w:rsid w:val="00DC4F5A"/>
    <w:rsid w:val="00DD54B4"/>
    <w:rsid w:val="00E1779D"/>
    <w:rsid w:val="00E27BC7"/>
    <w:rsid w:val="00E8220D"/>
    <w:rsid w:val="00F225C5"/>
    <w:rsid w:val="00F67639"/>
    <w:rsid w:val="00FD1C11"/>
    <w:rsid w:val="00FE4633"/>
    <w:rsid w:val="00FE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06AAB3"/>
  <w14:defaultImageDpi w14:val="0"/>
  <w15:docId w15:val="{B63EBEE4-E9B8-4042-8BE8-63A583DD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99B"/>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4B58"/>
    <w:pPr>
      <w:tabs>
        <w:tab w:val="center" w:pos="4252"/>
        <w:tab w:val="right" w:pos="8504"/>
      </w:tabs>
      <w:snapToGrid w:val="0"/>
    </w:pPr>
  </w:style>
  <w:style w:type="character" w:customStyle="1" w:styleId="a4">
    <w:name w:val="ヘッダー (文字)"/>
    <w:basedOn w:val="a0"/>
    <w:link w:val="a3"/>
    <w:uiPriority w:val="99"/>
    <w:locked/>
    <w:rsid w:val="002D4B58"/>
    <w:rPr>
      <w:rFonts w:ascii="ＭＳ 明朝" w:eastAsia="ＭＳ 明朝" w:hAnsi="ＭＳ 明朝" w:cs="ＭＳ 明朝"/>
      <w:color w:val="000000"/>
      <w:kern w:val="0"/>
    </w:rPr>
  </w:style>
  <w:style w:type="paragraph" w:styleId="a5">
    <w:name w:val="footer"/>
    <w:basedOn w:val="a"/>
    <w:link w:val="a6"/>
    <w:uiPriority w:val="99"/>
    <w:unhideWhenUsed/>
    <w:rsid w:val="002D4B58"/>
    <w:pPr>
      <w:tabs>
        <w:tab w:val="center" w:pos="4252"/>
        <w:tab w:val="right" w:pos="8504"/>
      </w:tabs>
      <w:snapToGrid w:val="0"/>
    </w:pPr>
  </w:style>
  <w:style w:type="character" w:customStyle="1" w:styleId="a6">
    <w:name w:val="フッター (文字)"/>
    <w:basedOn w:val="a0"/>
    <w:link w:val="a5"/>
    <w:uiPriority w:val="99"/>
    <w:locked/>
    <w:rsid w:val="002D4B58"/>
    <w:rPr>
      <w:rFonts w:ascii="ＭＳ 明朝" w:eastAsia="ＭＳ 明朝" w:hAnsi="ＭＳ 明朝" w:cs="ＭＳ 明朝"/>
      <w:color w:val="000000"/>
      <w:kern w:val="0"/>
    </w:rPr>
  </w:style>
  <w:style w:type="paragraph" w:styleId="a7">
    <w:name w:val="Balloon Text"/>
    <w:basedOn w:val="a"/>
    <w:link w:val="a8"/>
    <w:uiPriority w:val="99"/>
    <w:semiHidden/>
    <w:unhideWhenUsed/>
    <w:rsid w:val="006B6BC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6BCC"/>
    <w:rPr>
      <w:rFonts w:asciiTheme="majorHAnsi" w:eastAsiaTheme="majorEastAsia" w:hAnsiTheme="majorHAnsi" w:cs="Times New Roman"/>
      <w:color w:val="000000"/>
      <w:kern w:val="0"/>
      <w:sz w:val="18"/>
      <w:szCs w:val="18"/>
    </w:rPr>
  </w:style>
  <w:style w:type="character" w:styleId="a9">
    <w:name w:val="Hyperlink"/>
    <w:basedOn w:val="a0"/>
    <w:uiPriority w:val="99"/>
    <w:unhideWhenUsed/>
    <w:rsid w:val="005C47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ori@sports.pref.yamanashi.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1834</Words>
  <Characters>471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種目別大会実施要項</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種目別大会実施要項</dc:title>
  <dc:creator>スポーツ振興課</dc:creator>
  <cp:lastModifiedBy>森　憲治</cp:lastModifiedBy>
  <cp:revision>3</cp:revision>
  <cp:lastPrinted>2025-01-15T00:01:00Z</cp:lastPrinted>
  <dcterms:created xsi:type="dcterms:W3CDTF">2026-01-13T08:48:00Z</dcterms:created>
  <dcterms:modified xsi:type="dcterms:W3CDTF">2026-01-16T01:26:00Z</dcterms:modified>
</cp:coreProperties>
</file>